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5E" w:rsidRPr="009D155E" w:rsidRDefault="009D155E" w:rsidP="009D155E">
      <w:pPr>
        <w:pStyle w:val="a3"/>
        <w:widowControl/>
        <w:shd w:val="clear" w:color="auto" w:fill="FFFFFF"/>
        <w:jc w:val="center"/>
        <w:rPr>
          <w:rFonts w:ascii="宋体" w:hAnsi="宋体" w:cs="宋体" w:hint="eastAsia"/>
          <w:spacing w:val="8"/>
          <w:sz w:val="36"/>
          <w:szCs w:val="28"/>
          <w:shd w:val="clear" w:color="auto" w:fill="FFFFFF"/>
        </w:rPr>
      </w:pPr>
      <w:bookmarkStart w:id="0" w:name="_GoBack"/>
      <w:r w:rsidRPr="009D155E">
        <w:rPr>
          <w:rFonts w:ascii="宋体" w:hAnsi="宋体" w:cs="宋体" w:hint="eastAsia"/>
          <w:spacing w:val="8"/>
          <w:sz w:val="36"/>
          <w:szCs w:val="28"/>
          <w:shd w:val="clear" w:color="auto" w:fill="FFFFFF"/>
        </w:rPr>
        <w:t>考生防疫须知</w:t>
      </w:r>
    </w:p>
    <w:bookmarkEnd w:id="0"/>
    <w:p w:rsidR="009D155E" w:rsidRDefault="009D155E" w:rsidP="009D155E">
      <w:pPr>
        <w:pStyle w:val="a3"/>
        <w:widowControl/>
        <w:shd w:val="clear" w:color="auto" w:fill="FFFFFF"/>
        <w:ind w:firstLine="632"/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1.参加社区专职社工面试的考生进入考场前应提供“防疫健康信息码”和“通信数据行程卡”和“</w:t>
      </w:r>
      <w:r w:rsidRPr="009F5B0D"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公开招聘社区专职社工考生健康管理信息承诺书</w:t>
      </w:r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”信息。</w:t>
      </w:r>
    </w:p>
    <w:p w:rsidR="009D155E" w:rsidRDefault="009D155E" w:rsidP="009D155E">
      <w:pPr>
        <w:pStyle w:val="a3"/>
        <w:widowControl/>
        <w:shd w:val="clear" w:color="auto" w:fill="FFFFFF"/>
        <w:ind w:firstLine="632"/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2.面试前14天内，考生应避免在国内疫情中高风险地区或国（境）外旅行、居住，避免与新冠肺炎确诊病例、疑似病例、无症状感染者及中高风险区域人员接触，避免去人群流动性较大、人群密集的场所聚集。健康</w:t>
      </w:r>
      <w:proofErr w:type="gramStart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码非绿码</w:t>
      </w:r>
      <w:proofErr w:type="gramEnd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的考生不得参加面试；14天内有国内中高风险地区旅居史的考生不得参加面试；14天内有中高风险地区所在地市其他低风险区、有本土病例报告（尚未调整风险等级）地市旅居史的考生，须提供属地疫情防控部门或社区出具的解除管控措施告知书和48小时内核酸检测阴性证明方可参加面试；14天内有其他省外旅居史的考生，须持48小时内核酸检测阴性证明方可参加面试。参加的考生应积极接种新冠疫苗，共同筑牢全民健康免疫防线。</w:t>
      </w:r>
    </w:p>
    <w:p w:rsidR="009D155E" w:rsidRDefault="009D155E" w:rsidP="009D155E">
      <w:pPr>
        <w:pStyle w:val="a3"/>
        <w:widowControl/>
        <w:shd w:val="clear" w:color="auto" w:fill="FFFFFF"/>
        <w:ind w:firstLine="632"/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3.面试期间，考生应自备口罩，并按照面试所在地疫情风险等级和防控要求科学佩戴口罩。在面试入场至面试后离场等人群聚集环节，须全程佩戴口罩，但在接受身份识别验证等特殊情况下须摘除口罩。</w:t>
      </w:r>
    </w:p>
    <w:p w:rsidR="009D155E" w:rsidRDefault="009D155E" w:rsidP="009D155E">
      <w:pPr>
        <w:pStyle w:val="a3"/>
        <w:widowControl/>
        <w:shd w:val="clear" w:color="auto" w:fill="FFFFFF"/>
        <w:ind w:firstLine="632"/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lastRenderedPageBreak/>
        <w:t>4.考生应提前30分钟到达考点（第一场须8:30前到达，第二场须11:00前到达，第三场须13:30前到达），否则视为放弃。入场时，应主动配合工作人员接受体温检测，健康码和防疫行程卡显示为绿色时，方可进入面试。如发现体温≥37.3℃，需现场接受体温复测。对于连续三次测温超过≥37.3℃的考生由面试考</w:t>
      </w:r>
      <w:proofErr w:type="gramStart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务</w:t>
      </w:r>
      <w:proofErr w:type="gramEnd"/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领导小组确定是否转入隔离考场面试。</w:t>
      </w:r>
    </w:p>
    <w:p w:rsidR="009D155E" w:rsidRDefault="009D155E" w:rsidP="009D155E">
      <w:pPr>
        <w:pStyle w:val="a3"/>
        <w:widowControl/>
        <w:shd w:val="clear" w:color="auto" w:fill="FFFFFF"/>
        <w:ind w:firstLine="632"/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5.面试入场及面试期间，考生因个人原因或出现异常症状，需要接受健康检测或者转移到隔离考场而耽误的面试时间不予补充，因体温检测超出开考半小时的不得参加面试，责任由考生自负。</w:t>
      </w:r>
    </w:p>
    <w:p w:rsidR="009D155E" w:rsidRDefault="009D155E" w:rsidP="009D155E">
      <w:pPr>
        <w:pStyle w:val="a3"/>
        <w:widowControl/>
        <w:shd w:val="clear" w:color="auto" w:fill="FFFFFF"/>
        <w:ind w:firstLine="632"/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pacing w:val="8"/>
          <w:sz w:val="28"/>
          <w:szCs w:val="28"/>
          <w:shd w:val="clear" w:color="auto" w:fill="FFFFFF"/>
        </w:rPr>
        <w:t>6.面试期间，考生要自觉维护考试秩序，与其他考生保持安全防控距离，服从现场工作人员安排，面试结束后按规定有序离场。</w:t>
      </w:r>
    </w:p>
    <w:p w:rsidR="00DE1C94" w:rsidRPr="009D155E" w:rsidRDefault="00DE1C94"/>
    <w:sectPr w:rsidR="00DE1C94" w:rsidRPr="009D1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5E"/>
    <w:rsid w:val="009D155E"/>
    <w:rsid w:val="00D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155E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155E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</dc:creator>
  <cp:lastModifiedBy>qd</cp:lastModifiedBy>
  <cp:revision>1</cp:revision>
  <dcterms:created xsi:type="dcterms:W3CDTF">2022-01-18T13:52:00Z</dcterms:created>
  <dcterms:modified xsi:type="dcterms:W3CDTF">2022-01-18T13:54:00Z</dcterms:modified>
</cp:coreProperties>
</file>